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8A" w:rsidRPr="00BB3E8A" w:rsidRDefault="00BB3E8A" w:rsidP="00BB3E8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bookmarkStart w:id="0" w:name="_GoBack"/>
      <w:bookmarkEnd w:id="0"/>
      <w:r w:rsidRPr="00BB3E8A">
        <w:rPr>
          <w:rStyle w:val="a4"/>
          <w:rFonts w:asciiTheme="minorHAnsi" w:hAnsiTheme="minorHAnsi" w:cstheme="minorHAnsi"/>
          <w:color w:val="2D2D2D"/>
          <w:sz w:val="21"/>
          <w:szCs w:val="21"/>
        </w:rPr>
        <w:t>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несовершеннолетних:</w:t>
      </w:r>
    </w:p>
    <w:p w:rsidR="00BB3E8A" w:rsidRPr="00BB3E8A" w:rsidRDefault="008A1737" w:rsidP="00BB3E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hyperlink r:id="rId7" w:tgtFrame="_blank" w:history="1">
        <w:r w:rsidR="00BB3E8A" w:rsidRPr="00BB3E8A">
          <w:rPr>
            <w:rStyle w:val="a5"/>
            <w:rFonts w:asciiTheme="minorHAnsi" w:hAnsiTheme="minorHAnsi" w:cstheme="minorHAnsi"/>
            <w:sz w:val="21"/>
            <w:szCs w:val="21"/>
            <w:u w:val="none"/>
          </w:rPr>
          <w:t>Распоряжение Правительства Российской Федерации от 02.12.2015 № 2471-р</w:t>
        </w:r>
      </w:hyperlink>
      <w:r w:rsidR="00BB3E8A" w:rsidRPr="00BB3E8A">
        <w:rPr>
          <w:rFonts w:asciiTheme="minorHAnsi" w:hAnsiTheme="minorHAnsi" w:cstheme="minorHAnsi"/>
          <w:color w:val="2D2D2D"/>
          <w:sz w:val="21"/>
          <w:szCs w:val="21"/>
        </w:rPr>
        <w:t> "Об утверждении Концепции информационной безопасности детей"</w:t>
      </w:r>
    </w:p>
    <w:p w:rsidR="00BB3E8A" w:rsidRPr="00BB3E8A" w:rsidRDefault="008A1737" w:rsidP="00BB3E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hyperlink r:id="rId8" w:tgtFrame="_blank" w:history="1">
        <w:r w:rsidR="00BB3E8A" w:rsidRPr="00BB3E8A">
          <w:rPr>
            <w:rStyle w:val="a5"/>
            <w:rFonts w:asciiTheme="minorHAnsi" w:hAnsiTheme="minorHAnsi" w:cstheme="minorHAnsi"/>
            <w:sz w:val="21"/>
            <w:szCs w:val="21"/>
            <w:u w:val="none"/>
          </w:rPr>
          <w:t>Письмо Минобразования РФ от 13.08.2012 № 01-51-088ин </w:t>
        </w:r>
      </w:hyperlink>
      <w:r w:rsidR="00BB3E8A" w:rsidRPr="00BB3E8A">
        <w:rPr>
          <w:rFonts w:asciiTheme="minorHAnsi" w:hAnsiTheme="minorHAnsi" w:cstheme="minorHAnsi"/>
          <w:color w:val="2D2D2D"/>
          <w:sz w:val="21"/>
          <w:szCs w:val="21"/>
        </w:rPr>
        <w:t xml:space="preserve">"Об организации </w:t>
      </w:r>
      <w:proofErr w:type="spellStart"/>
      <w:r w:rsidR="00BB3E8A" w:rsidRPr="00BB3E8A">
        <w:rPr>
          <w:rFonts w:asciiTheme="minorHAnsi" w:hAnsiTheme="minorHAnsi" w:cstheme="minorHAnsi"/>
          <w:color w:val="2D2D2D"/>
          <w:sz w:val="21"/>
          <w:szCs w:val="21"/>
        </w:rPr>
        <w:t>испорльзования</w:t>
      </w:r>
      <w:proofErr w:type="spellEnd"/>
      <w:r w:rsidR="00BB3E8A" w:rsidRPr="00BB3E8A">
        <w:rPr>
          <w:rFonts w:asciiTheme="minorHAnsi" w:hAnsiTheme="minorHAnsi" w:cstheme="minorHAnsi"/>
          <w:color w:val="2D2D2D"/>
          <w:sz w:val="21"/>
          <w:szCs w:val="21"/>
        </w:rPr>
        <w:t xml:space="preserve"> информационных и коммуникационных ресурсов общеобразовательных учреждений"</w:t>
      </w:r>
    </w:p>
    <w:p w:rsidR="00BB3E8A" w:rsidRPr="00BB3E8A" w:rsidRDefault="008A1737" w:rsidP="00BB3E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hyperlink r:id="rId9" w:tgtFrame="_blank" w:history="1">
        <w:r w:rsidR="00BB3E8A" w:rsidRPr="00BB3E8A">
          <w:rPr>
            <w:rStyle w:val="a5"/>
            <w:rFonts w:asciiTheme="minorHAnsi" w:hAnsiTheme="minorHAnsi" w:cstheme="minorHAnsi"/>
            <w:sz w:val="21"/>
            <w:szCs w:val="21"/>
            <w:u w:val="none"/>
          </w:rPr>
          <w:t>Указ Президента России от 01.06.2012 № 761</w:t>
        </w:r>
      </w:hyperlink>
      <w:r w:rsidR="00BB3E8A" w:rsidRPr="00BB3E8A">
        <w:rPr>
          <w:rFonts w:asciiTheme="minorHAnsi" w:hAnsiTheme="minorHAnsi" w:cstheme="minorHAnsi"/>
          <w:color w:val="2D2D2D"/>
          <w:sz w:val="21"/>
          <w:szCs w:val="21"/>
        </w:rPr>
        <w:t>"О национальной стратегии действий в интересах детей" на 2012-2017 годы</w:t>
      </w:r>
    </w:p>
    <w:p w:rsidR="00BB3E8A" w:rsidRPr="00BB3E8A" w:rsidRDefault="008A1737" w:rsidP="00BB3E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hyperlink r:id="rId10" w:tgtFrame="_blank" w:history="1">
        <w:r w:rsidR="00BB3E8A" w:rsidRPr="00BB3E8A">
          <w:rPr>
            <w:rStyle w:val="a5"/>
            <w:rFonts w:asciiTheme="minorHAnsi" w:hAnsiTheme="minorHAnsi" w:cstheme="minorHAnsi"/>
            <w:sz w:val="21"/>
            <w:szCs w:val="21"/>
            <w:u w:val="none"/>
          </w:rPr>
          <w:t>СанПиН 2.4.2.2821-10</w:t>
        </w:r>
      </w:hyperlink>
      <w:r w:rsidR="00BB3E8A" w:rsidRPr="00BB3E8A">
        <w:rPr>
          <w:rFonts w:asciiTheme="minorHAnsi" w:hAnsiTheme="minorHAnsi" w:cstheme="minorHAnsi"/>
          <w:color w:val="2D2D2D"/>
          <w:sz w:val="21"/>
          <w:szCs w:val="21"/>
        </w:rPr>
        <w:t> "Санитарно-эпидемиологические требования к условиям и организации обучения в общеобразовательных учреждениях"</w:t>
      </w:r>
    </w:p>
    <w:p w:rsidR="00BB3E8A" w:rsidRPr="00BB3E8A" w:rsidRDefault="008A1737" w:rsidP="00BB3E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hyperlink r:id="rId11" w:tgtFrame="_blank" w:history="1">
        <w:r w:rsidR="00BB3E8A" w:rsidRPr="00BB3E8A">
          <w:rPr>
            <w:rStyle w:val="a5"/>
            <w:rFonts w:asciiTheme="minorHAnsi" w:hAnsiTheme="minorHAnsi" w:cstheme="minorHAnsi"/>
            <w:sz w:val="21"/>
            <w:szCs w:val="21"/>
            <w:u w:val="none"/>
          </w:rPr>
          <w:t>Федеральный закон от 29.12.2010 № 436-ФЗ</w:t>
        </w:r>
      </w:hyperlink>
      <w:r w:rsidR="00BB3E8A" w:rsidRPr="00BB3E8A">
        <w:rPr>
          <w:rFonts w:asciiTheme="minorHAnsi" w:hAnsiTheme="minorHAnsi" w:cstheme="minorHAnsi"/>
          <w:color w:val="2D2D2D"/>
          <w:sz w:val="21"/>
          <w:szCs w:val="21"/>
        </w:rPr>
        <w:t> "О защите детей от информации, причиняющей вред их здоровью и развитию" (ред. от 28.07.2012)</w:t>
      </w:r>
    </w:p>
    <w:p w:rsidR="00BB3E8A" w:rsidRPr="00BB3E8A" w:rsidRDefault="008A1737" w:rsidP="00BB3E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hyperlink r:id="rId12" w:tgtFrame="_blank" w:history="1">
        <w:r w:rsidR="00BB3E8A" w:rsidRPr="00BB3E8A">
          <w:rPr>
            <w:rStyle w:val="a5"/>
            <w:rFonts w:asciiTheme="minorHAnsi" w:hAnsiTheme="minorHAnsi" w:cstheme="minorHAnsi"/>
            <w:sz w:val="21"/>
            <w:szCs w:val="21"/>
            <w:u w:val="none"/>
          </w:rPr>
          <w:t>Федеральный закон от 28.12.2010 № 390-ФЗ</w:t>
        </w:r>
      </w:hyperlink>
      <w:r w:rsidR="00BB3E8A" w:rsidRPr="00BB3E8A">
        <w:rPr>
          <w:rFonts w:asciiTheme="minorHAnsi" w:hAnsiTheme="minorHAnsi" w:cstheme="minorHAnsi"/>
          <w:color w:val="2D2D2D"/>
          <w:sz w:val="21"/>
          <w:szCs w:val="21"/>
        </w:rPr>
        <w:t> "О безопасности"</w:t>
      </w:r>
    </w:p>
    <w:p w:rsidR="00BB3E8A" w:rsidRPr="00BB3E8A" w:rsidRDefault="008A1737" w:rsidP="00BB3E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hyperlink r:id="rId13" w:tgtFrame="_blank" w:history="1">
        <w:r w:rsidR="00BB3E8A" w:rsidRPr="00BB3E8A">
          <w:rPr>
            <w:rStyle w:val="a5"/>
            <w:rFonts w:asciiTheme="minorHAnsi" w:hAnsiTheme="minorHAnsi" w:cstheme="minorHAnsi"/>
            <w:sz w:val="21"/>
            <w:szCs w:val="21"/>
            <w:u w:val="none"/>
          </w:rPr>
          <w:t>Федеральный закон РФ от 27.07.2006 № 152-ФЗ</w:t>
        </w:r>
      </w:hyperlink>
      <w:r w:rsidR="00BB3E8A" w:rsidRPr="00BB3E8A">
        <w:rPr>
          <w:rFonts w:asciiTheme="minorHAnsi" w:hAnsiTheme="minorHAnsi" w:cstheme="minorHAnsi"/>
          <w:color w:val="2D2D2D"/>
          <w:sz w:val="21"/>
          <w:szCs w:val="21"/>
        </w:rPr>
        <w:t> "О персональных данных" (с изменениями и дополнениями)</w:t>
      </w:r>
    </w:p>
    <w:p w:rsidR="00BB3E8A" w:rsidRPr="00BB3E8A" w:rsidRDefault="008A1737" w:rsidP="00BB3E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hyperlink r:id="rId14" w:tgtFrame="_blank" w:history="1">
        <w:r w:rsidR="00BB3E8A" w:rsidRPr="00BB3E8A">
          <w:rPr>
            <w:rStyle w:val="a5"/>
            <w:rFonts w:asciiTheme="minorHAnsi" w:hAnsiTheme="minorHAnsi" w:cstheme="minorHAnsi"/>
            <w:sz w:val="21"/>
            <w:szCs w:val="21"/>
            <w:u w:val="none"/>
          </w:rPr>
          <w:t>Федеральный закон от 27.07.2006 № 149-ФЗ</w:t>
        </w:r>
      </w:hyperlink>
      <w:r w:rsidR="00BB3E8A" w:rsidRPr="00BB3E8A">
        <w:rPr>
          <w:rFonts w:asciiTheme="minorHAnsi" w:hAnsiTheme="minorHAnsi" w:cstheme="minorHAnsi"/>
          <w:color w:val="2D2D2D"/>
          <w:sz w:val="21"/>
          <w:szCs w:val="21"/>
        </w:rPr>
        <w:t> "Об информации, информационных технологиях и о защите информации" (с изменениями и дополнениями)</w:t>
      </w:r>
    </w:p>
    <w:p w:rsidR="00BB3E8A" w:rsidRPr="00BB3E8A" w:rsidRDefault="008A1737" w:rsidP="00BB3E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hyperlink r:id="rId15" w:tgtFrame="_blank" w:history="1">
        <w:r w:rsidR="00BB3E8A" w:rsidRPr="00BB3E8A">
          <w:rPr>
            <w:rStyle w:val="a5"/>
            <w:rFonts w:asciiTheme="minorHAnsi" w:hAnsiTheme="minorHAnsi" w:cstheme="minorHAnsi"/>
            <w:sz w:val="21"/>
            <w:szCs w:val="21"/>
            <w:u w:val="none"/>
          </w:rPr>
          <w:t>Доктрина информационной безопасности РФ</w:t>
        </w:r>
      </w:hyperlink>
      <w:r w:rsidR="00BB3E8A" w:rsidRPr="00BB3E8A">
        <w:rPr>
          <w:rFonts w:asciiTheme="minorHAnsi" w:hAnsiTheme="minorHAnsi" w:cstheme="minorHAnsi"/>
          <w:color w:val="2D2D2D"/>
          <w:sz w:val="21"/>
          <w:szCs w:val="21"/>
        </w:rPr>
        <w:t> </w:t>
      </w:r>
    </w:p>
    <w:p w:rsidR="00BB3E8A" w:rsidRPr="00BB3E8A" w:rsidRDefault="008A1737" w:rsidP="00BB3E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hyperlink r:id="rId16" w:tgtFrame="_blank" w:history="1">
        <w:r w:rsidR="00BB3E8A" w:rsidRPr="00BB3E8A">
          <w:rPr>
            <w:rStyle w:val="a5"/>
            <w:rFonts w:asciiTheme="minorHAnsi" w:hAnsiTheme="minorHAnsi" w:cstheme="minorHAnsi"/>
            <w:sz w:val="21"/>
            <w:szCs w:val="21"/>
            <w:u w:val="none"/>
          </w:rPr>
          <w:t>Федеральный закон от 24.07.1998 № 124-ФЗ </w:t>
        </w:r>
      </w:hyperlink>
      <w:r w:rsidR="00BB3E8A" w:rsidRPr="00BB3E8A">
        <w:rPr>
          <w:rFonts w:asciiTheme="minorHAnsi" w:hAnsiTheme="minorHAnsi" w:cstheme="minorHAnsi"/>
          <w:color w:val="2D2D2D"/>
          <w:sz w:val="21"/>
          <w:szCs w:val="21"/>
        </w:rPr>
        <w:t>"Об основных гарантиях прав ребенка в Российской Федерации" (с изменениями и дополнениями)</w:t>
      </w:r>
    </w:p>
    <w:p w:rsidR="00BB3E8A" w:rsidRPr="00BB3E8A" w:rsidRDefault="008A1737" w:rsidP="00BB3E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hyperlink r:id="rId17" w:tgtFrame="_blank" w:history="1">
        <w:r w:rsidR="00BB3E8A" w:rsidRPr="00BB3E8A">
          <w:rPr>
            <w:rStyle w:val="a5"/>
            <w:rFonts w:asciiTheme="minorHAnsi" w:hAnsiTheme="minorHAnsi" w:cstheme="minorHAnsi"/>
            <w:sz w:val="21"/>
            <w:szCs w:val="21"/>
            <w:u w:val="none"/>
          </w:rPr>
          <w:t>ГОСТ Р 50739-95</w:t>
        </w:r>
      </w:hyperlink>
      <w:r w:rsidR="00BB3E8A" w:rsidRPr="00BB3E8A">
        <w:rPr>
          <w:rFonts w:asciiTheme="minorHAnsi" w:hAnsiTheme="minorHAnsi" w:cstheme="minorHAnsi"/>
          <w:color w:val="2D2D2D"/>
          <w:sz w:val="21"/>
          <w:szCs w:val="21"/>
        </w:rPr>
        <w:t> Средства вычислительной техники. Защита от несанкционированного доступа к информации. Общие технические требования.</w:t>
      </w:r>
    </w:p>
    <w:p w:rsidR="00BB3E8A" w:rsidRPr="00BB3E8A" w:rsidRDefault="008A1737" w:rsidP="00BB3E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hyperlink r:id="rId18" w:tgtFrame="_blank" w:history="1">
        <w:r w:rsidR="00BB3E8A" w:rsidRPr="00BB3E8A">
          <w:rPr>
            <w:rStyle w:val="a5"/>
            <w:rFonts w:asciiTheme="minorHAnsi" w:hAnsiTheme="minorHAnsi" w:cstheme="minorHAnsi"/>
            <w:sz w:val="21"/>
            <w:szCs w:val="21"/>
            <w:u w:val="none"/>
          </w:rPr>
          <w:t>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</w:t>
        </w:r>
      </w:hyperlink>
    </w:p>
    <w:p w:rsidR="00BB3E8A" w:rsidRPr="00BB3E8A" w:rsidRDefault="008A1737" w:rsidP="00BB3E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hyperlink r:id="rId19" w:tgtFrame="_blank" w:history="1">
        <w:r w:rsidR="00BB3E8A" w:rsidRPr="00BB3E8A">
          <w:rPr>
            <w:rStyle w:val="a5"/>
            <w:rFonts w:asciiTheme="minorHAnsi" w:hAnsiTheme="minorHAnsi" w:cstheme="minorHAnsi"/>
            <w:sz w:val="21"/>
            <w:szCs w:val="21"/>
            <w:u w:val="none"/>
          </w:rPr>
          <w:t>Методические материалы для обеспечения информационной безопасности детей при использовании ресурсов Интернет</w:t>
        </w:r>
      </w:hyperlink>
    </w:p>
    <w:p w:rsidR="00BB3E8A" w:rsidRPr="00BB3E8A" w:rsidRDefault="008A1737" w:rsidP="00BB3E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hyperlink r:id="rId20" w:tgtFrame="_blank" w:history="1">
        <w:r w:rsidR="00BB3E8A" w:rsidRPr="00BB3E8A">
          <w:rPr>
            <w:rStyle w:val="a5"/>
            <w:rFonts w:asciiTheme="minorHAnsi" w:hAnsiTheme="minorHAnsi" w:cstheme="minorHAnsi"/>
            <w:sz w:val="21"/>
            <w:szCs w:val="21"/>
            <w:u w:val="none"/>
          </w:rPr>
          <w:t xml:space="preserve">Письмо </w:t>
        </w:r>
        <w:proofErr w:type="spellStart"/>
        <w:r w:rsidR="00BB3E8A" w:rsidRPr="00BB3E8A">
          <w:rPr>
            <w:rStyle w:val="a5"/>
            <w:rFonts w:asciiTheme="minorHAnsi" w:hAnsiTheme="minorHAnsi" w:cstheme="minorHAnsi"/>
            <w:sz w:val="21"/>
            <w:szCs w:val="21"/>
            <w:u w:val="none"/>
          </w:rPr>
          <w:t>Минобрнауки</w:t>
        </w:r>
        <w:proofErr w:type="spellEnd"/>
        <w:r w:rsidR="00BB3E8A" w:rsidRPr="00BB3E8A">
          <w:rPr>
            <w:rStyle w:val="a5"/>
            <w:rFonts w:asciiTheme="minorHAnsi" w:hAnsiTheme="minorHAnsi" w:cstheme="minorHAnsi"/>
            <w:sz w:val="21"/>
            <w:szCs w:val="21"/>
            <w:u w:val="none"/>
          </w:rPr>
          <w:t xml:space="preserve"> России от 14.05.2018 № 08-1184</w:t>
        </w:r>
      </w:hyperlink>
      <w:r w:rsidR="00BB3E8A" w:rsidRPr="00BB3E8A">
        <w:rPr>
          <w:rFonts w:asciiTheme="minorHAnsi" w:hAnsiTheme="minorHAnsi" w:cstheme="minorHAnsi"/>
          <w:color w:val="2D2D2D"/>
          <w:sz w:val="21"/>
          <w:szCs w:val="21"/>
        </w:rPr>
        <w:t> "Методические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 "</w:t>
      </w:r>
    </w:p>
    <w:p w:rsidR="00BB3E8A" w:rsidRPr="00BB3E8A" w:rsidRDefault="008A1737" w:rsidP="00BB3E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hyperlink r:id="rId21" w:tgtFrame="_blank" w:history="1">
        <w:r w:rsidR="00BB3E8A" w:rsidRPr="00BB3E8A">
          <w:rPr>
            <w:rStyle w:val="a5"/>
            <w:rFonts w:asciiTheme="minorHAnsi" w:hAnsiTheme="minorHAnsi" w:cstheme="minorHAnsi"/>
            <w:sz w:val="21"/>
            <w:szCs w:val="21"/>
            <w:u w:val="none"/>
          </w:rPr>
          <w:t>Реестр запрещенных сайтов</w:t>
        </w:r>
      </w:hyperlink>
    </w:p>
    <w:p w:rsidR="00301A57" w:rsidRPr="00BB3E8A" w:rsidRDefault="00301A57" w:rsidP="00BB3E8A">
      <w:pPr>
        <w:rPr>
          <w:rFonts w:cstheme="minorHAnsi"/>
        </w:rPr>
      </w:pPr>
    </w:p>
    <w:sectPr w:rsidR="00301A57" w:rsidRPr="00BB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BF5"/>
    <w:multiLevelType w:val="multilevel"/>
    <w:tmpl w:val="08A6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74156"/>
    <w:multiLevelType w:val="multilevel"/>
    <w:tmpl w:val="950C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31EB0"/>
    <w:multiLevelType w:val="multilevel"/>
    <w:tmpl w:val="17BC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C140F"/>
    <w:multiLevelType w:val="multilevel"/>
    <w:tmpl w:val="574E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97EC0"/>
    <w:multiLevelType w:val="multilevel"/>
    <w:tmpl w:val="AE8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D7016"/>
    <w:multiLevelType w:val="multilevel"/>
    <w:tmpl w:val="AB8E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BF"/>
    <w:rsid w:val="001E764B"/>
    <w:rsid w:val="00301A57"/>
    <w:rsid w:val="004552D1"/>
    <w:rsid w:val="004A3BEF"/>
    <w:rsid w:val="005012FD"/>
    <w:rsid w:val="00637E71"/>
    <w:rsid w:val="00727490"/>
    <w:rsid w:val="00755DBF"/>
    <w:rsid w:val="008A1737"/>
    <w:rsid w:val="00A545B7"/>
    <w:rsid w:val="00BB3E8A"/>
    <w:rsid w:val="00BD6305"/>
    <w:rsid w:val="00C51E23"/>
    <w:rsid w:val="00F0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5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DBF"/>
    <w:rPr>
      <w:b/>
      <w:bCs/>
    </w:rPr>
  </w:style>
  <w:style w:type="character" w:styleId="a5">
    <w:name w:val="Hyperlink"/>
    <w:basedOn w:val="a0"/>
    <w:uiPriority w:val="99"/>
    <w:unhideWhenUsed/>
    <w:rsid w:val="00755DBF"/>
    <w:rPr>
      <w:color w:val="0000FF"/>
      <w:u w:val="single"/>
    </w:rPr>
  </w:style>
  <w:style w:type="character" w:styleId="a6">
    <w:name w:val="Emphasis"/>
    <w:basedOn w:val="a0"/>
    <w:uiPriority w:val="20"/>
    <w:qFormat/>
    <w:rsid w:val="00A545B7"/>
    <w:rPr>
      <w:i/>
      <w:iCs/>
    </w:rPr>
  </w:style>
  <w:style w:type="paragraph" w:styleId="a7">
    <w:name w:val="List Paragraph"/>
    <w:basedOn w:val="a"/>
    <w:uiPriority w:val="34"/>
    <w:qFormat/>
    <w:rsid w:val="00C51E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55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5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DBF"/>
    <w:rPr>
      <w:b/>
      <w:bCs/>
    </w:rPr>
  </w:style>
  <w:style w:type="character" w:styleId="a5">
    <w:name w:val="Hyperlink"/>
    <w:basedOn w:val="a0"/>
    <w:uiPriority w:val="99"/>
    <w:unhideWhenUsed/>
    <w:rsid w:val="00755DBF"/>
    <w:rPr>
      <w:color w:val="0000FF"/>
      <w:u w:val="single"/>
    </w:rPr>
  </w:style>
  <w:style w:type="character" w:styleId="a6">
    <w:name w:val="Emphasis"/>
    <w:basedOn w:val="a0"/>
    <w:uiPriority w:val="20"/>
    <w:qFormat/>
    <w:rsid w:val="00A545B7"/>
    <w:rPr>
      <w:i/>
      <w:iCs/>
    </w:rPr>
  </w:style>
  <w:style w:type="paragraph" w:styleId="a7">
    <w:name w:val="List Paragraph"/>
    <w:basedOn w:val="a"/>
    <w:uiPriority w:val="34"/>
    <w:qFormat/>
    <w:rsid w:val="00C51E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55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7095" TargetMode="External"/><Relationship Id="rId13" Type="http://schemas.openxmlformats.org/officeDocument/2006/relationships/hyperlink" Target="http://base.garant.ru/12148567/" TargetMode="External"/><Relationship Id="rId18" Type="http://schemas.openxmlformats.org/officeDocument/2006/relationships/hyperlink" Target="http://tambovka.edusite.ru/DswMedia/o_trebovaniyah_k_tehnicheskim_sredstvam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antizapret.info/" TargetMode="External"/><Relationship Id="rId7" Type="http://schemas.openxmlformats.org/officeDocument/2006/relationships/hyperlink" Target="http://tambovka.edusite.ru/DswMedia/konzept_2471.pdf" TargetMode="External"/><Relationship Id="rId12" Type="http://schemas.openxmlformats.org/officeDocument/2006/relationships/hyperlink" Target="http://www.consultant.ru/document/cons_doc_LAW_108546/" TargetMode="External"/><Relationship Id="rId17" Type="http://schemas.openxmlformats.org/officeDocument/2006/relationships/hyperlink" Target="http://tambovka.edusite.ru/DswMedia/47045_gos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79146/" TargetMode="External"/><Relationship Id="rId20" Type="http://schemas.openxmlformats.org/officeDocument/2006/relationships/hyperlink" Target="http://tambovka.edusite.ru/DswMedia/pismo_08_118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0880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rf.gov.ru/documents/6/5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256369" TargetMode="External"/><Relationship Id="rId19" Type="http://schemas.openxmlformats.org/officeDocument/2006/relationships/hyperlink" Target="http://tambovka.edusite.ru/DswMedia/metod_materialy_po_inform_bezopasnost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183566/" TargetMode="External"/><Relationship Id="rId14" Type="http://schemas.openxmlformats.org/officeDocument/2006/relationships/hyperlink" Target="http://base.garant.ru/1214855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C8D2-6666-4B2B-AC38-328731FD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Барти</dc:creator>
  <cp:lastModifiedBy>User</cp:lastModifiedBy>
  <cp:revision>2</cp:revision>
  <dcterms:created xsi:type="dcterms:W3CDTF">2020-10-29T08:49:00Z</dcterms:created>
  <dcterms:modified xsi:type="dcterms:W3CDTF">2020-10-29T08:49:00Z</dcterms:modified>
</cp:coreProperties>
</file>